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00000" w14:textId="2BC8A194" w:rsidR="008C2585" w:rsidRDefault="00864A6A">
      <w:pPr>
        <w:pStyle w:val="10"/>
        <w:spacing w:before="0" w:after="0" w:line="240" w:lineRule="auto"/>
        <w:rPr>
          <w:rFonts w:ascii="Times New Roman" w:hAnsi="Times New Roman"/>
          <w:b w:val="0"/>
          <w:sz w:val="28"/>
        </w:rPr>
      </w:pPr>
      <w:r>
        <w:rPr>
          <w:rStyle w:val="a5"/>
          <w:rFonts w:ascii="Times New Roman" w:hAnsi="Times New Roman"/>
          <w:sz w:val="28"/>
        </w:rPr>
        <w:t>Прокуратура города Дербента информирует</w:t>
      </w:r>
      <w:r>
        <w:rPr>
          <w:rFonts w:ascii="Times New Roman" w:hAnsi="Times New Roman"/>
          <w:b w:val="0"/>
          <w:sz w:val="28"/>
        </w:rPr>
        <w:t>:</w:t>
      </w:r>
    </w:p>
    <w:p w14:paraId="06000000" w14:textId="3BA5518E" w:rsidR="008C2585" w:rsidRDefault="00864A6A">
      <w:pPr>
        <w:pStyle w:val="10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получение взятки – реальное лишение свободы</w:t>
      </w:r>
    </w:p>
    <w:p w14:paraId="07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AEB62E3" w14:textId="77777777" w:rsidR="00864A6A" w:rsidRDefault="00864A6A" w:rsidP="00864A6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Жительница города Дербента осуждена за совершение преступлений, предусмотренных ч. 3 ст. 290, ч. 3 ст. 290 УК РФ (получение должностным лицом взятки за незаконные действия).</w:t>
      </w:r>
    </w:p>
    <w:p w14:paraId="433D7A2D" w14:textId="4702F53A" w:rsidR="00864A6A" w:rsidRDefault="00864A6A" w:rsidP="00864A6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Дербентским городским судом с участием государственного обвинителя завершено рассмотрение уголовного дела в отношении ранее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не судимой 55-летней жительницы города за совершение преступления против интересов государственной службы.</w:t>
      </w:r>
    </w:p>
    <w:p w14:paraId="2884F6C7" w14:textId="578685FD" w:rsidR="00864A6A" w:rsidRDefault="00864A6A" w:rsidP="00864A6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судебном заседании установлено, что гражданка П., занимавшая должность заведующей отделением в одном из учреждений среднего профессионального образования города, в  период 2019-2022 </w:t>
      </w:r>
      <w:proofErr w:type="spellStart"/>
      <w:r>
        <w:rPr>
          <w:rFonts w:ascii="Times New Roman" w:hAnsi="Times New Roman"/>
          <w:sz w:val="28"/>
        </w:rPr>
        <w:t>г.г</w:t>
      </w:r>
      <w:proofErr w:type="spellEnd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, получая взятки в виде денежных средств в общей сумме по двум эпизодам 127 000 рублей, осуществляла содействие в получении студентами зачетов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положительных оценок за экзамены по учебным дисциплинам </w:t>
      </w:r>
      <w:r>
        <w:rPr>
          <w:rFonts w:ascii="Times New Roman" w:hAnsi="Times New Roman"/>
          <w:sz w:val="28"/>
        </w:rPr>
        <w:br/>
      </w:r>
      <w:bookmarkStart w:id="0" w:name="_GoBack"/>
      <w:bookmarkEnd w:id="0"/>
      <w:r>
        <w:rPr>
          <w:rFonts w:ascii="Times New Roman" w:hAnsi="Times New Roman"/>
          <w:sz w:val="28"/>
        </w:rPr>
        <w:t>без фактической их сдачи и без их явки.</w:t>
      </w:r>
    </w:p>
    <w:p w14:paraId="0FFBEF63" w14:textId="77777777" w:rsidR="00864A6A" w:rsidRDefault="00864A6A" w:rsidP="00864A6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Подсудимая совершение инкриминируемых преступлений не признала, однако ее вина полностью установлена и подтверждается совокупностью исследованных доказательств</w:t>
      </w:r>
    </w:p>
    <w:p w14:paraId="4F1B5A31" w14:textId="77777777" w:rsidR="00864A6A" w:rsidRDefault="00864A6A" w:rsidP="00864A6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Характер и степень общественной опасности совершенного преступления, направленного против интересов государственной службы, тот факт, что подсудимая длительный период совершала указанные деяния - все это свидетельствует о большей степени его общественной опасности.</w:t>
      </w:r>
    </w:p>
    <w:p w14:paraId="50369997" w14:textId="24E49810" w:rsidR="00864A6A" w:rsidRDefault="00864A6A" w:rsidP="00864A6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Женщина осуждена  по ч. 3 ст. 290 УК РФ (получение взятки) </w:t>
      </w:r>
      <w:r>
        <w:rPr>
          <w:rFonts w:ascii="Times New Roman" w:hAnsi="Times New Roman"/>
          <w:sz w:val="28"/>
        </w:rPr>
        <w:br/>
        <w:t>к 3,5 годам лишения свободы.</w:t>
      </w:r>
    </w:p>
    <w:p w14:paraId="7A4E0CB5" w14:textId="5219E8C0" w:rsidR="00864A6A" w:rsidRDefault="00864A6A" w:rsidP="00864A6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Незаконно полученные денежные средства постановлено обратить </w:t>
      </w:r>
      <w:r>
        <w:rPr>
          <w:rFonts w:ascii="Times New Roman" w:hAnsi="Times New Roman"/>
          <w:sz w:val="28"/>
        </w:rPr>
        <w:br/>
        <w:t>в доход государства.</w:t>
      </w:r>
    </w:p>
    <w:p w14:paraId="29000000" w14:textId="77777777" w:rsidR="008C2585" w:rsidRDefault="008C2585">
      <w:pPr>
        <w:pStyle w:val="af"/>
        <w:spacing w:before="30" w:after="150" w:line="315" w:lineRule="atLeast"/>
        <w:rPr>
          <w:rFonts w:asciiTheme="minorHAnsi" w:hAnsiTheme="minorHAnsi"/>
        </w:rPr>
      </w:pPr>
    </w:p>
    <w:p w14:paraId="2A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B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C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D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E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F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0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1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2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3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4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5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6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7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8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9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A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B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C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D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E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F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0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1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2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3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4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6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7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8000000" w14:textId="77777777" w:rsidR="008C2585" w:rsidRDefault="008C258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8C2585" w:rsidSect="00864A6A">
      <w:headerReference w:type="even" r:id="rId7"/>
      <w:headerReference w:type="default" r:id="rId8"/>
      <w:type w:val="continuous"/>
      <w:pgSz w:w="11906" w:h="16838"/>
      <w:pgMar w:top="1134" w:right="849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D1125" w14:textId="77777777" w:rsidR="00000000" w:rsidRDefault="00864A6A">
      <w:pPr>
        <w:spacing w:after="0" w:line="240" w:lineRule="auto"/>
      </w:pPr>
      <w:r>
        <w:separator/>
      </w:r>
    </w:p>
  </w:endnote>
  <w:endnote w:type="continuationSeparator" w:id="0">
    <w:p w14:paraId="3F6ED637" w14:textId="77777777" w:rsidR="00000000" w:rsidRDefault="00864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952FC4" w14:textId="77777777" w:rsidR="00000000" w:rsidRDefault="00864A6A">
      <w:pPr>
        <w:spacing w:after="0" w:line="240" w:lineRule="auto"/>
      </w:pPr>
      <w:r>
        <w:separator/>
      </w:r>
    </w:p>
  </w:footnote>
  <w:footnote w:type="continuationSeparator" w:id="0">
    <w:p w14:paraId="5E4CF90C" w14:textId="77777777" w:rsidR="00000000" w:rsidRDefault="00864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00000" w14:textId="77777777" w:rsidR="008C2585" w:rsidRDefault="00864A6A">
    <w:pPr>
      <w:pStyle w:val="ad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</w:instrText>
    </w:r>
    <w:r>
      <w:rPr>
        <w:rStyle w:val="af1"/>
      </w:rPr>
      <w:fldChar w:fldCharType="separate"/>
    </w:r>
    <w:r>
      <w:rPr>
        <w:rStyle w:val="af1"/>
      </w:rPr>
      <w:t xml:space="preserve"> </w:t>
    </w:r>
    <w:r>
      <w:rPr>
        <w:rStyle w:val="af1"/>
      </w:rPr>
      <w:fldChar w:fldCharType="end"/>
    </w:r>
  </w:p>
  <w:p w14:paraId="01000000" w14:textId="77777777" w:rsidR="008C2585" w:rsidRDefault="008C258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00000" w14:textId="77777777" w:rsidR="008C2585" w:rsidRDefault="008C2585">
    <w:pPr>
      <w:pStyle w:val="ad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1"/>
        <w:rFonts w:ascii="Times New Roman" w:hAnsi="Times New Roman"/>
      </w:rPr>
    </w:pPr>
  </w:p>
  <w:p w14:paraId="03000000" w14:textId="77777777" w:rsidR="008C2585" w:rsidRDefault="008C2585">
    <w:pPr>
      <w:pStyle w:val="a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C2585"/>
    <w:rsid w:val="00864A6A"/>
    <w:rsid w:val="008C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styleId="a3">
    <w:name w:val="Body Text Indent"/>
    <w:basedOn w:val="a"/>
    <w:link w:val="a4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с отступом Знак"/>
    <w:basedOn w:val="1"/>
    <w:link w:val="a3"/>
    <w:rPr>
      <w:rFonts w:ascii="Times New Roman" w:hAnsi="Times New Roman"/>
      <w:sz w:val="28"/>
    </w:rPr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customStyle="1" w:styleId="s3">
    <w:name w:val="s_3"/>
    <w:basedOn w:val="a"/>
    <w:link w:val="s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30">
    <w:name w:val="s_3"/>
    <w:basedOn w:val="1"/>
    <w:link w:val="s3"/>
    <w:rPr>
      <w:rFonts w:ascii="Times New Roman" w:hAnsi="Times New Roman"/>
      <w:sz w:val="24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customStyle="1" w:styleId="14">
    <w:name w:val="Выделение1"/>
    <w:link w:val="a6"/>
    <w:rPr>
      <w:i/>
    </w:rPr>
  </w:style>
  <w:style w:type="character" w:styleId="a6">
    <w:name w:val="Emphasis"/>
    <w:link w:val="14"/>
    <w:rPr>
      <w:i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Сильное выделение1"/>
    <w:link w:val="a7"/>
    <w:rPr>
      <w:b/>
      <w:i/>
      <w:color w:val="4F81BD"/>
    </w:rPr>
  </w:style>
  <w:style w:type="character" w:styleId="a7">
    <w:name w:val="Intense Emphasis"/>
    <w:link w:val="15"/>
    <w:rPr>
      <w:b/>
      <w:i/>
      <w:color w:val="4F81BD"/>
    </w:rPr>
  </w:style>
  <w:style w:type="paragraph" w:styleId="a8">
    <w:name w:val="No Spacing"/>
    <w:link w:val="a9"/>
    <w:rPr>
      <w:rFonts w:ascii="Times New Roman" w:hAnsi="Times New Roman"/>
    </w:rPr>
  </w:style>
  <w:style w:type="character" w:customStyle="1" w:styleId="a9">
    <w:name w:val="Без интервала Знак"/>
    <w:link w:val="a8"/>
    <w:rPr>
      <w:rFonts w:ascii="Times New Roman" w:hAnsi="Times New Roman"/>
    </w:rPr>
  </w:style>
  <w:style w:type="paragraph" w:customStyle="1" w:styleId="inline-sep">
    <w:name w:val="inline-sep"/>
    <w:basedOn w:val="13"/>
    <w:link w:val="inline-sep0"/>
  </w:style>
  <w:style w:type="character" w:customStyle="1" w:styleId="inline-sep0">
    <w:name w:val="inline-sep"/>
    <w:basedOn w:val="a0"/>
    <w:link w:val="inline-sep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FontStyle11">
    <w:name w:val="Font Style11"/>
    <w:link w:val="FontStyle110"/>
    <w:rPr>
      <w:rFonts w:ascii="Times New Roman" w:hAnsi="Times New Roman"/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sz w:val="22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2"/>
    </w:rPr>
  </w:style>
  <w:style w:type="paragraph" w:styleId="af">
    <w:name w:val="Normal (Web)"/>
    <w:basedOn w:val="a"/>
    <w:link w:val="a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веб) Знак"/>
    <w:basedOn w:val="1"/>
    <w:link w:val="af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single-line-meta">
    <w:name w:val="single-line-meta"/>
    <w:basedOn w:val="a"/>
    <w:link w:val="single-line-meta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ingle-line-meta0">
    <w:name w:val="single-line-meta"/>
    <w:basedOn w:val="1"/>
    <w:link w:val="single-line-meta"/>
    <w:rPr>
      <w:rFonts w:ascii="Times New Roman" w:hAnsi="Times New Roman"/>
      <w:sz w:val="24"/>
    </w:rPr>
  </w:style>
  <w:style w:type="paragraph" w:customStyle="1" w:styleId="19">
    <w:name w:val="Номер страницы1"/>
    <w:basedOn w:val="13"/>
    <w:link w:val="af1"/>
  </w:style>
  <w:style w:type="character" w:styleId="af1">
    <w:name w:val="page number"/>
    <w:basedOn w:val="a0"/>
    <w:link w:val="19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Plain Text"/>
    <w:basedOn w:val="a"/>
    <w:link w:val="af3"/>
    <w:pPr>
      <w:spacing w:after="0" w:line="240" w:lineRule="auto"/>
    </w:pPr>
    <w:rPr>
      <w:rFonts w:ascii="Courier New" w:hAnsi="Courier New"/>
      <w:sz w:val="20"/>
    </w:rPr>
  </w:style>
  <w:style w:type="character" w:customStyle="1" w:styleId="af3">
    <w:name w:val="Текст Знак"/>
    <w:basedOn w:val="1"/>
    <w:link w:val="af2"/>
    <w:rPr>
      <w:rFonts w:ascii="Courier New" w:hAnsi="Courier New"/>
      <w:sz w:val="20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  <w:link w:val="2"/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styleId="a3">
    <w:name w:val="Body Text Indent"/>
    <w:basedOn w:val="a"/>
    <w:link w:val="a4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с отступом Знак"/>
    <w:basedOn w:val="1"/>
    <w:link w:val="a3"/>
    <w:rPr>
      <w:rFonts w:ascii="Times New Roman" w:hAnsi="Times New Roman"/>
      <w:sz w:val="28"/>
    </w:rPr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customStyle="1" w:styleId="s3">
    <w:name w:val="s_3"/>
    <w:basedOn w:val="a"/>
    <w:link w:val="s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30">
    <w:name w:val="s_3"/>
    <w:basedOn w:val="1"/>
    <w:link w:val="s3"/>
    <w:rPr>
      <w:rFonts w:ascii="Times New Roman" w:hAnsi="Times New Roman"/>
      <w:sz w:val="24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customStyle="1" w:styleId="14">
    <w:name w:val="Выделение1"/>
    <w:link w:val="a6"/>
    <w:rPr>
      <w:i/>
    </w:rPr>
  </w:style>
  <w:style w:type="character" w:styleId="a6">
    <w:name w:val="Emphasis"/>
    <w:link w:val="14"/>
    <w:rPr>
      <w:i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Сильное выделение1"/>
    <w:link w:val="a7"/>
    <w:rPr>
      <w:b/>
      <w:i/>
      <w:color w:val="4F81BD"/>
    </w:rPr>
  </w:style>
  <w:style w:type="character" w:styleId="a7">
    <w:name w:val="Intense Emphasis"/>
    <w:link w:val="15"/>
    <w:rPr>
      <w:b/>
      <w:i/>
      <w:color w:val="4F81BD"/>
    </w:rPr>
  </w:style>
  <w:style w:type="paragraph" w:styleId="a8">
    <w:name w:val="No Spacing"/>
    <w:link w:val="a9"/>
    <w:rPr>
      <w:rFonts w:ascii="Times New Roman" w:hAnsi="Times New Roman"/>
    </w:rPr>
  </w:style>
  <w:style w:type="character" w:customStyle="1" w:styleId="a9">
    <w:name w:val="Без интервала Знак"/>
    <w:link w:val="a8"/>
    <w:rPr>
      <w:rFonts w:ascii="Times New Roman" w:hAnsi="Times New Roman"/>
    </w:rPr>
  </w:style>
  <w:style w:type="paragraph" w:customStyle="1" w:styleId="inline-sep">
    <w:name w:val="inline-sep"/>
    <w:basedOn w:val="13"/>
    <w:link w:val="inline-sep0"/>
  </w:style>
  <w:style w:type="character" w:customStyle="1" w:styleId="inline-sep0">
    <w:name w:val="inline-sep"/>
    <w:basedOn w:val="a0"/>
    <w:link w:val="inline-sep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FontStyle11">
    <w:name w:val="Font Style11"/>
    <w:link w:val="FontStyle110"/>
    <w:rPr>
      <w:rFonts w:ascii="Times New Roman" w:hAnsi="Times New Roman"/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sz w:val="22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2"/>
    </w:rPr>
  </w:style>
  <w:style w:type="paragraph" w:styleId="af">
    <w:name w:val="Normal (Web)"/>
    <w:basedOn w:val="a"/>
    <w:link w:val="a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веб) Знак"/>
    <w:basedOn w:val="1"/>
    <w:link w:val="af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single-line-meta">
    <w:name w:val="single-line-meta"/>
    <w:basedOn w:val="a"/>
    <w:link w:val="single-line-meta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ingle-line-meta0">
    <w:name w:val="single-line-meta"/>
    <w:basedOn w:val="1"/>
    <w:link w:val="single-line-meta"/>
    <w:rPr>
      <w:rFonts w:ascii="Times New Roman" w:hAnsi="Times New Roman"/>
      <w:sz w:val="24"/>
    </w:rPr>
  </w:style>
  <w:style w:type="paragraph" w:customStyle="1" w:styleId="19">
    <w:name w:val="Номер страницы1"/>
    <w:basedOn w:val="13"/>
    <w:link w:val="af1"/>
  </w:style>
  <w:style w:type="character" w:styleId="af1">
    <w:name w:val="page number"/>
    <w:basedOn w:val="a0"/>
    <w:link w:val="19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Plain Text"/>
    <w:basedOn w:val="a"/>
    <w:link w:val="af3"/>
    <w:pPr>
      <w:spacing w:after="0" w:line="240" w:lineRule="auto"/>
    </w:pPr>
    <w:rPr>
      <w:rFonts w:ascii="Courier New" w:hAnsi="Courier New"/>
      <w:sz w:val="20"/>
    </w:rPr>
  </w:style>
  <w:style w:type="character" w:customStyle="1" w:styleId="af3">
    <w:name w:val="Текст Знак"/>
    <w:basedOn w:val="1"/>
    <w:link w:val="af2"/>
    <w:rPr>
      <w:rFonts w:ascii="Courier New" w:hAnsi="Courier New"/>
      <w:sz w:val="20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  <w:link w:val="2"/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xxx</cp:lastModifiedBy>
  <cp:revision>2</cp:revision>
  <dcterms:created xsi:type="dcterms:W3CDTF">2026-10-25T11:38:00Z</dcterms:created>
  <dcterms:modified xsi:type="dcterms:W3CDTF">2026-10-25T11:38:00Z</dcterms:modified>
</cp:coreProperties>
</file>